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943600" cy="1876425"/>
            <wp:effectExtent b="0" l="0" r="0" t="0"/>
            <wp:docPr id="14356427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Volunteer Survey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this your first-year volunteering? (  )Yes   (  )No (If no, number of years) 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was your overall experience? Satisfying (  )  Disappointing  (  )  What you expected(  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Comments: _________________________________________________________________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What can LABC do to make the next tax season better for Sites and volunteers?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Comments:  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Would you consider volunteering again next year?  (  )Yes  (  )No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If yes, may we contact you?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Name: 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Email: 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Address:  _________________________________________________________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Phone Number:  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wRzvz/rBmFj9mTAXS+Rbfyjk5g==">CgMxLjA4AHIhMUVEZGVtdzdab09RUlU0MzZsaUlIWTZkYlNNYkJscEJR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2023-08-28T18:05:00Z</dcterms:created>
  <dc:creator>Eurana Madole</dc:creator>
</cp:coreProperties>
</file>